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0361F21A" w:rsidR="00A92E36" w:rsidRPr="00AC2BF4" w:rsidRDefault="00A92E36" w:rsidP="00FE3AFB">
      <w:pPr>
        <w:spacing w:line="240" w:lineRule="auto"/>
        <w:rPr>
          <w:rFonts w:cs="Arial"/>
          <w:color w:val="FF0000"/>
          <w:szCs w:val="24"/>
        </w:rPr>
      </w:pPr>
      <w:r w:rsidRPr="00AC2BF4">
        <w:rPr>
          <w:rFonts w:cs="Arial"/>
          <w:szCs w:val="24"/>
        </w:rPr>
        <w:t>Job Title:</w:t>
      </w:r>
      <w:r w:rsidR="005137F4">
        <w:rPr>
          <w:rFonts w:cs="Arial"/>
          <w:szCs w:val="24"/>
        </w:rPr>
        <w:t xml:space="preserve"> Fire Prevention Officer</w:t>
      </w:r>
    </w:p>
    <w:p w14:paraId="2C94DDA8" w14:textId="3B604F17" w:rsidR="00ED728A" w:rsidRDefault="00ED728A" w:rsidP="00ED728A">
      <w:pPr>
        <w:spacing w:line="240" w:lineRule="auto"/>
        <w:rPr>
          <w:rFonts w:cs="Arial"/>
          <w:szCs w:val="24"/>
        </w:rPr>
      </w:pPr>
      <w:r w:rsidRPr="00ED728A">
        <w:rPr>
          <w:rFonts w:cs="Arial"/>
          <w:szCs w:val="24"/>
        </w:rPr>
        <w:t xml:space="preserve">We are advertising for the following locations Leeds, Bradford, Kirklees, Wakefield and </w:t>
      </w:r>
      <w:r w:rsidRPr="009E51A5">
        <w:rPr>
          <w:rFonts w:cs="Arial"/>
          <w:szCs w:val="24"/>
        </w:rPr>
        <w:t>Calderdale,</w:t>
      </w:r>
      <w:r w:rsidRPr="00ED728A">
        <w:rPr>
          <w:rFonts w:cs="Arial"/>
          <w:szCs w:val="24"/>
        </w:rPr>
        <w:t xml:space="preserve"> at interview you will be asked which district you wish to work from.</w:t>
      </w:r>
    </w:p>
    <w:p w14:paraId="260BFEB3" w14:textId="60E811C1" w:rsidR="009E51A5" w:rsidRPr="00ED728A" w:rsidRDefault="009E51A5" w:rsidP="00ED728A">
      <w:pPr>
        <w:spacing w:line="240" w:lineRule="auto"/>
        <w:rPr>
          <w:rFonts w:cs="Arial"/>
          <w:szCs w:val="24"/>
        </w:rPr>
      </w:pPr>
      <w:r w:rsidRPr="009E51A5">
        <w:rPr>
          <w:rFonts w:cs="Arial"/>
          <w:szCs w:val="24"/>
        </w:rPr>
        <w:t xml:space="preserve">Whichever District you are placed in you may be required to work in other Districts or </w:t>
      </w:r>
      <w:r w:rsidRPr="009E51A5">
        <w:rPr>
          <w:rFonts w:cs="Arial"/>
          <w:szCs w:val="24"/>
        </w:rPr>
        <w:t>other place of employment in the Authority's service as may be required</w:t>
      </w:r>
    </w:p>
    <w:p w14:paraId="1547F786" w14:textId="6154E222" w:rsidR="002D6073" w:rsidRPr="002D6073" w:rsidRDefault="002D6073" w:rsidP="00FE3AFB">
      <w:pPr>
        <w:spacing w:line="240" w:lineRule="auto"/>
        <w:jc w:val="both"/>
        <w:rPr>
          <w:rFonts w:ascii="Calibri" w:hAnsi="Calibri" w:cs="Calibri"/>
          <w:color w:val="000000"/>
          <w:szCs w:val="24"/>
          <w:lang w:eastAsia="en-GB"/>
        </w:rPr>
      </w:pPr>
      <w:r w:rsidRPr="002D6073">
        <w:rPr>
          <w:rFonts w:cs="Arial"/>
          <w:szCs w:val="24"/>
        </w:rPr>
        <w:t>Salary is Grade 3: £2</w:t>
      </w:r>
      <w:r w:rsidR="007359ED">
        <w:rPr>
          <w:rFonts w:cs="Arial"/>
          <w:szCs w:val="24"/>
        </w:rPr>
        <w:t>7</w:t>
      </w:r>
      <w:r w:rsidRPr="002D6073">
        <w:rPr>
          <w:rFonts w:cs="Arial"/>
          <w:szCs w:val="24"/>
        </w:rPr>
        <w:t>,</w:t>
      </w:r>
      <w:r w:rsidR="007359ED">
        <w:rPr>
          <w:rFonts w:cs="Arial"/>
          <w:szCs w:val="24"/>
        </w:rPr>
        <w:t>26</w:t>
      </w:r>
      <w:r w:rsidRPr="002D6073">
        <w:rPr>
          <w:rFonts w:cs="Arial"/>
          <w:szCs w:val="24"/>
        </w:rPr>
        <w:t>9 to £2</w:t>
      </w:r>
      <w:r w:rsidR="007359ED">
        <w:rPr>
          <w:rFonts w:cs="Arial"/>
          <w:szCs w:val="24"/>
        </w:rPr>
        <w:t>8</w:t>
      </w:r>
      <w:r w:rsidRPr="002D6073">
        <w:rPr>
          <w:rFonts w:cs="Arial"/>
          <w:szCs w:val="24"/>
        </w:rPr>
        <w:t>,</w:t>
      </w:r>
      <w:r w:rsidR="007359ED">
        <w:rPr>
          <w:rFonts w:cs="Arial"/>
          <w:szCs w:val="24"/>
        </w:rPr>
        <w:t>16</w:t>
      </w:r>
      <w:r w:rsidRPr="002D6073">
        <w:rPr>
          <w:rFonts w:cs="Arial"/>
          <w:szCs w:val="24"/>
        </w:rPr>
        <w:t xml:space="preserve">3 by 2 annual increments. </w:t>
      </w:r>
    </w:p>
    <w:p w14:paraId="17C79C8C" w14:textId="7D0CE1F8" w:rsidR="002D6073" w:rsidRPr="00FE3AFB" w:rsidRDefault="002D6073" w:rsidP="26DB33D3">
      <w:pPr>
        <w:spacing w:line="240" w:lineRule="auto"/>
        <w:jc w:val="both"/>
        <w:rPr>
          <w:rFonts w:cs="Arial"/>
        </w:rPr>
      </w:pPr>
      <w:r w:rsidRPr="26DB33D3">
        <w:rPr>
          <w:rFonts w:cs="Arial"/>
        </w:rPr>
        <w:t xml:space="preserve">Salaries </w:t>
      </w:r>
      <w:r w:rsidR="00B20562" w:rsidRPr="26DB33D3">
        <w:rPr>
          <w:rFonts w:cs="Arial"/>
        </w:rPr>
        <w:t xml:space="preserve">are </w:t>
      </w:r>
      <w:r w:rsidRPr="26DB33D3">
        <w:rPr>
          <w:rFonts w:cs="Arial"/>
        </w:rPr>
        <w:t xml:space="preserve">paid </w:t>
      </w:r>
      <w:r w:rsidR="5FA24DB9" w:rsidRPr="26DB33D3">
        <w:rPr>
          <w:rFonts w:cs="Arial"/>
        </w:rPr>
        <w:t>monthly</w:t>
      </w:r>
      <w:r w:rsidRPr="26DB33D3">
        <w:rPr>
          <w:rFonts w:cs="Arial"/>
        </w:rPr>
        <w:t xml:space="preserve"> by credit transfer to bank or building society.</w:t>
      </w:r>
      <w:r w:rsidR="00EF70E3" w:rsidRPr="26DB33D3">
        <w:rPr>
          <w:rFonts w:cs="Arial"/>
        </w:rPr>
        <w:t xml:space="preserve"> </w:t>
      </w:r>
      <w:r w:rsidR="270D20A7" w:rsidRPr="26DB33D3">
        <w:rPr>
          <w:rFonts w:cs="Arial"/>
        </w:rPr>
        <w:t>Salaries w</w:t>
      </w:r>
      <w:r w:rsidR="00480223" w:rsidRPr="26DB33D3">
        <w:rPr>
          <w:rFonts w:cs="Arial"/>
        </w:rPr>
        <w:t xml:space="preserve">ill be paid on </w:t>
      </w:r>
      <w:r w:rsidR="000F056E" w:rsidRPr="26DB33D3">
        <w:rPr>
          <w:rFonts w:cs="Arial"/>
        </w:rPr>
        <w:t>the 15</w:t>
      </w:r>
      <w:r w:rsidR="000F056E" w:rsidRPr="26DB33D3">
        <w:rPr>
          <w:rFonts w:cs="Arial"/>
          <w:vertAlign w:val="superscript"/>
        </w:rPr>
        <w:t>th</w:t>
      </w:r>
      <w:r w:rsidR="000F056E" w:rsidRPr="26DB33D3">
        <w:rPr>
          <w:rFonts w:cs="Arial"/>
        </w:rPr>
        <w:t xml:space="preserve"> </w:t>
      </w:r>
      <w:r w:rsidR="00555AAB" w:rsidRPr="26DB33D3">
        <w:rPr>
          <w:rFonts w:cs="Arial"/>
        </w:rPr>
        <w:t xml:space="preserve">of </w:t>
      </w:r>
      <w:r w:rsidR="00D61330" w:rsidRPr="26DB33D3">
        <w:rPr>
          <w:rFonts w:cs="Arial"/>
        </w:rPr>
        <w:t xml:space="preserve">each </w:t>
      </w:r>
      <w:r w:rsidR="00C0077D" w:rsidRPr="26DB33D3">
        <w:rPr>
          <w:rFonts w:cs="Arial"/>
        </w:rPr>
        <w:t>month.</w:t>
      </w:r>
    </w:p>
    <w:p w14:paraId="1609DDE7" w14:textId="2BA59471" w:rsidR="002D6073" w:rsidRPr="00FE3AFB" w:rsidRDefault="002D6073" w:rsidP="00FE3AFB">
      <w:pPr>
        <w:spacing w:line="240" w:lineRule="auto"/>
        <w:jc w:val="both"/>
        <w:rPr>
          <w:rFonts w:cs="Arial"/>
          <w:b/>
          <w:szCs w:val="24"/>
        </w:rPr>
      </w:pPr>
      <w:r w:rsidRPr="002D6073">
        <w:rPr>
          <w:rFonts w:cs="Arial"/>
          <w:szCs w:val="24"/>
        </w:rPr>
        <w:t xml:space="preserve">Hours – </w:t>
      </w:r>
      <w:r w:rsidR="005137F4">
        <w:rPr>
          <w:rFonts w:cs="Arial"/>
          <w:szCs w:val="24"/>
        </w:rPr>
        <w:t xml:space="preserve">37 </w:t>
      </w:r>
      <w:r w:rsidRPr="002D6073">
        <w:rPr>
          <w:rFonts w:cs="Arial"/>
          <w:szCs w:val="24"/>
        </w:rPr>
        <w:t>per week</w:t>
      </w:r>
      <w:r w:rsidR="00C722FD">
        <w:rPr>
          <w:rFonts w:cs="Arial"/>
          <w:szCs w:val="24"/>
        </w:rPr>
        <w:t>.</w:t>
      </w:r>
    </w:p>
    <w:p w14:paraId="5CE3730E" w14:textId="06B9E71F" w:rsidR="002D6073" w:rsidRDefault="002D6073" w:rsidP="00FE3AFB">
      <w:pPr>
        <w:spacing w:line="240" w:lineRule="auto"/>
        <w:jc w:val="both"/>
        <w:rPr>
          <w:rFonts w:cs="Arial"/>
          <w:szCs w:val="24"/>
        </w:rPr>
      </w:pPr>
      <w:r w:rsidRPr="002D6073">
        <w:rPr>
          <w:rFonts w:cs="Arial"/>
          <w:szCs w:val="24"/>
        </w:rPr>
        <w:t xml:space="preserve">The normal working week is 37 hours from Monday to Friday with a </w:t>
      </w:r>
      <w:r w:rsidR="00ED728A" w:rsidRPr="002D6073">
        <w:rPr>
          <w:rFonts w:cs="Arial"/>
          <w:szCs w:val="24"/>
        </w:rPr>
        <w:t>minimum break</w:t>
      </w:r>
      <w:r w:rsidRPr="002D6073">
        <w:rPr>
          <w:rFonts w:cs="Arial"/>
          <w:szCs w:val="24"/>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6FAB6A40" w14:textId="2380C7DD" w:rsidR="00AF24EB" w:rsidRPr="009E51A5" w:rsidRDefault="00AF24EB" w:rsidP="00AF24EB">
      <w:pPr>
        <w:jc w:val="both"/>
        <w:rPr>
          <w:rFonts w:cs="Arial"/>
          <w:szCs w:val="24"/>
        </w:rPr>
      </w:pPr>
      <w:r w:rsidRPr="009E51A5">
        <w:rPr>
          <w:rFonts w:cs="Arial"/>
          <w:szCs w:val="24"/>
        </w:rPr>
        <w:t>In addition to the above flexible scheme of hours this post excludes the following provisions of National and/or Local Conditions of Service which shall therefore not apply to this post:</w:t>
      </w:r>
    </w:p>
    <w:p w14:paraId="1E18157C" w14:textId="2ACEC90B" w:rsidR="00AF24EB" w:rsidRPr="009E51A5" w:rsidRDefault="00AF24EB" w:rsidP="00AF24EB">
      <w:pPr>
        <w:jc w:val="both"/>
        <w:rPr>
          <w:rFonts w:cs="Arial"/>
          <w:szCs w:val="24"/>
        </w:rPr>
      </w:pPr>
      <w:r w:rsidRPr="009E51A5">
        <w:rPr>
          <w:rFonts w:cs="Arial"/>
          <w:szCs w:val="24"/>
        </w:rPr>
        <w:t xml:space="preserve">Part 3, paragraphs 2.3, 2.6, 2.7 of the National Conditions of Service which refer to the hours of work and rates of pay and Part 1, paragraph 3 of the Local Conditions of Service which specify the working week and hours of </w:t>
      </w:r>
      <w:r w:rsidR="005137F4" w:rsidRPr="009E51A5">
        <w:rPr>
          <w:rFonts w:cs="Arial"/>
          <w:szCs w:val="24"/>
        </w:rPr>
        <w:t>work. The</w:t>
      </w:r>
      <w:r w:rsidRPr="009E51A5">
        <w:rPr>
          <w:rFonts w:cs="Arial"/>
          <w:szCs w:val="24"/>
        </w:rPr>
        <w:t xml:space="preserve"> following Special Conditions which apply different conditions of employment to those set out in National / Local Conditions of Service relating to working hours, rates of pay and, other arrangements will apply to your contract of employment: </w:t>
      </w:r>
    </w:p>
    <w:p w14:paraId="1CFCEFD2" w14:textId="64ED70FC" w:rsidR="00AF24EB" w:rsidRPr="009E51A5" w:rsidRDefault="00AF24EB" w:rsidP="00AF24EB">
      <w:pPr>
        <w:jc w:val="both"/>
        <w:rPr>
          <w:rFonts w:cs="Arial"/>
          <w:szCs w:val="24"/>
        </w:rPr>
      </w:pPr>
      <w:r w:rsidRPr="009E51A5">
        <w:rPr>
          <w:rFonts w:cs="Arial"/>
          <w:szCs w:val="24"/>
        </w:rPr>
        <w:t xml:space="preserve">A </w:t>
      </w:r>
      <w:r w:rsidR="00ED728A" w:rsidRPr="009E51A5">
        <w:rPr>
          <w:rFonts w:cs="Arial"/>
          <w:szCs w:val="24"/>
        </w:rPr>
        <w:t>37-hour</w:t>
      </w:r>
      <w:r w:rsidRPr="009E51A5">
        <w:rPr>
          <w:rFonts w:cs="Arial"/>
          <w:szCs w:val="24"/>
        </w:rPr>
        <w:t xml:space="preserve"> week is in operation and flexibility will be permitted in accordance with the scheme of flexible working hours. You will generally work between the hours of 0800 to 1800 hours, Monday to Friday. However, you will be required to work such other hours as are necessary for the execution of your duties. Enhanced overtime payments and time off in lieu will only be made in line with National Conditions of Service for short notice overtime where management have provided less than 4 weeks’ notice and you have an average working week of more than 37 hours. Where a minimum of 4 weeks’ notice has been provided there will be no enhancement for working overtime on evenings, weekends and public holidays; should any working week average more than 37 hours, you will be entitled to time off in lieu (to be agreed between yourself and your Line Manager) on an hour for hour basis.</w:t>
      </w:r>
    </w:p>
    <w:p w14:paraId="463700BE" w14:textId="77777777" w:rsidR="009E51A5" w:rsidRDefault="009E51A5" w:rsidP="00AF24EB">
      <w:pPr>
        <w:jc w:val="both"/>
        <w:rPr>
          <w:rFonts w:cs="Arial"/>
          <w:b/>
          <w:bCs/>
          <w:color w:val="FF0000"/>
          <w:szCs w:val="24"/>
        </w:rPr>
      </w:pPr>
    </w:p>
    <w:p w14:paraId="58C50BDC" w14:textId="77777777" w:rsidR="009E51A5" w:rsidRDefault="009E51A5" w:rsidP="00AF24EB">
      <w:pPr>
        <w:jc w:val="both"/>
        <w:rPr>
          <w:rFonts w:cs="Arial"/>
          <w:b/>
          <w:bCs/>
          <w:color w:val="FF0000"/>
          <w:szCs w:val="24"/>
        </w:rPr>
      </w:pPr>
    </w:p>
    <w:p w14:paraId="2A44A805" w14:textId="77777777" w:rsidR="009E51A5" w:rsidRDefault="009E51A5" w:rsidP="00AF24EB">
      <w:pPr>
        <w:jc w:val="both"/>
        <w:rPr>
          <w:rFonts w:cs="Arial"/>
          <w:b/>
          <w:bCs/>
          <w:color w:val="FF0000"/>
          <w:szCs w:val="24"/>
        </w:rPr>
      </w:pPr>
    </w:p>
    <w:p w14:paraId="2E89007D" w14:textId="1A64DB7A" w:rsidR="00AF24EB" w:rsidRPr="009E51A5" w:rsidRDefault="00AF24EB" w:rsidP="00AF24EB">
      <w:pPr>
        <w:jc w:val="both"/>
        <w:rPr>
          <w:rFonts w:cs="Arial"/>
          <w:b/>
          <w:bCs/>
          <w:szCs w:val="24"/>
        </w:rPr>
      </w:pPr>
      <w:r w:rsidRPr="009E51A5">
        <w:rPr>
          <w:rFonts w:cs="Arial"/>
          <w:b/>
          <w:bCs/>
          <w:szCs w:val="24"/>
        </w:rPr>
        <w:lastRenderedPageBreak/>
        <w:t>Peripatetic Nature of Work</w:t>
      </w:r>
    </w:p>
    <w:p w14:paraId="65286BF4" w14:textId="04CD67D3" w:rsidR="00AF24EB" w:rsidRPr="009E51A5" w:rsidRDefault="009E51A5" w:rsidP="00AF24EB">
      <w:pPr>
        <w:jc w:val="both"/>
        <w:rPr>
          <w:rFonts w:cs="Arial"/>
          <w:szCs w:val="24"/>
        </w:rPr>
      </w:pPr>
      <w:r w:rsidRPr="009E51A5">
        <w:rPr>
          <w:rFonts w:cs="Arial"/>
          <w:szCs w:val="24"/>
        </w:rPr>
        <w:t>Whichever District you allocated you will</w:t>
      </w:r>
      <w:r w:rsidR="00AF24EB" w:rsidRPr="009E51A5">
        <w:rPr>
          <w:rFonts w:cs="Arial"/>
          <w:szCs w:val="24"/>
        </w:rPr>
        <w:t xml:space="preserve"> be required to work and be based in various locations in the West Yorkshire region dependant on organisational requirements. If you travel from your home to a work location, whatever the means of transport used, even if the Authority provides it, will be regarded as commencing your working time on leaving your last work site.</w:t>
      </w:r>
    </w:p>
    <w:p w14:paraId="51E0A9EC" w14:textId="44D889C6" w:rsidR="002D6073" w:rsidRDefault="002D6073" w:rsidP="00FE3AFB">
      <w:pPr>
        <w:pStyle w:val="Style1"/>
        <w:rPr>
          <w:b w:val="0"/>
          <w:szCs w:val="24"/>
          <w:u w:val="none"/>
        </w:rPr>
      </w:pPr>
      <w:r w:rsidRPr="002D6073">
        <w:rPr>
          <w:szCs w:val="24"/>
          <w:u w:val="none"/>
        </w:rPr>
        <w:t>Leave entitlement</w:t>
      </w:r>
      <w:r w:rsidRPr="002D6073">
        <w:rPr>
          <w:b w:val="0"/>
          <w:szCs w:val="24"/>
          <w:u w:val="none"/>
        </w:rPr>
        <w:t>, if working 5 days per week the full year’s entitlement will be 23 days annual leave – plus any statutory public holidays that may fall. The point to note is that when you reach scale point 12 of Grade 3, your annual leave will increase to 24 days annual leave (an extra day). Annual leave rises to 29 after 5 years. Working less than 5 days per week this leave will be pro- rated accordingly.</w:t>
      </w:r>
    </w:p>
    <w:p w14:paraId="6DAB2068" w14:textId="77777777" w:rsidR="00FE3AFB" w:rsidRPr="00FE3AFB" w:rsidRDefault="00FE3AFB" w:rsidP="00FE3AFB">
      <w:pPr>
        <w:pStyle w:val="Style1"/>
        <w:rPr>
          <w:b w:val="0"/>
          <w:szCs w:val="24"/>
          <w:u w:val="none"/>
        </w:rPr>
      </w:pPr>
    </w:p>
    <w:p w14:paraId="32E3912F" w14:textId="77777777" w:rsidR="002D6073" w:rsidRPr="002D6073" w:rsidRDefault="002D6073" w:rsidP="00FE3AFB">
      <w:pPr>
        <w:spacing w:line="240" w:lineRule="auto"/>
        <w:jc w:val="both"/>
        <w:rPr>
          <w:rFonts w:cs="Arial"/>
          <w:szCs w:val="24"/>
        </w:rPr>
      </w:pPr>
      <w:r w:rsidRPr="002D6073">
        <w:rPr>
          <w:rFonts w:cs="Arial"/>
          <w:szCs w:val="24"/>
        </w:rPr>
        <w:t>Automatically join Local Government Pension Scheme - unless opt out, further information will be given with contract of employment.</w:t>
      </w:r>
    </w:p>
    <w:p w14:paraId="22CB83A7" w14:textId="4DAA666A" w:rsidR="002D6073" w:rsidRPr="002D6073" w:rsidRDefault="002D6073" w:rsidP="00FE3AFB">
      <w:pPr>
        <w:spacing w:line="240" w:lineRule="auto"/>
        <w:jc w:val="both"/>
        <w:rPr>
          <w:rFonts w:cs="Arial"/>
          <w:szCs w:val="24"/>
        </w:rPr>
      </w:pPr>
      <w:r w:rsidRPr="002D6073">
        <w:rPr>
          <w:rFonts w:cs="Arial"/>
          <w:szCs w:val="24"/>
        </w:rPr>
        <w:t xml:space="preserve">The position is subject to a </w:t>
      </w:r>
      <w:r w:rsidR="005137F4" w:rsidRPr="002D6073">
        <w:rPr>
          <w:rFonts w:cs="Arial"/>
          <w:szCs w:val="24"/>
        </w:rPr>
        <w:t>6-month</w:t>
      </w:r>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5137F4"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0AB389C1" w:rsidR="002D6073" w:rsidRPr="002D6073" w:rsidRDefault="002D6073" w:rsidP="00FE3AFB">
      <w:pPr>
        <w:spacing w:line="240" w:lineRule="auto"/>
        <w:jc w:val="both"/>
        <w:rPr>
          <w:rFonts w:cs="Arial"/>
          <w:szCs w:val="24"/>
        </w:rPr>
      </w:pPr>
      <w:r w:rsidRPr="002D6073">
        <w:rPr>
          <w:rFonts w:cs="Arial"/>
          <w:szCs w:val="24"/>
        </w:rPr>
        <w:t xml:space="preserve">There are sports and social facilities available such as gym/fitness equipment at HQ and most stations; </w:t>
      </w:r>
      <w:r w:rsidR="009E51A5">
        <w:rPr>
          <w:rFonts w:cs="Arial"/>
          <w:szCs w:val="24"/>
        </w:rPr>
        <w:t xml:space="preserve">free parking, an employee assistance programme, </w:t>
      </w:r>
      <w:r w:rsidRPr="002D6073">
        <w:rPr>
          <w:rFonts w:cs="Arial"/>
          <w:szCs w:val="24"/>
        </w:rPr>
        <w:t>various social sections such as a walking section, scuba diving section; discounts on things such as annual travel insurance.</w:t>
      </w:r>
    </w:p>
    <w:p w14:paraId="450F3AAD" w14:textId="281B25D5" w:rsidR="002D6073" w:rsidRPr="00FE3AFB" w:rsidRDefault="002D6073" w:rsidP="00FE3AFB">
      <w:pPr>
        <w:spacing w:line="240" w:lineRule="auto"/>
        <w:jc w:val="both"/>
        <w:rPr>
          <w:rFonts w:cs="Arial"/>
          <w:szCs w:val="24"/>
        </w:rPr>
      </w:pPr>
      <w:r w:rsidRPr="002D6073">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596794A" w14:textId="02762D06" w:rsidR="002D6073" w:rsidRPr="002D6073"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Pr>
          <w:rFonts w:cs="Arial"/>
          <w:szCs w:val="24"/>
        </w:rPr>
        <w:t>.</w:t>
      </w:r>
      <w:r w:rsidR="005137F4">
        <w:rPr>
          <w:rFonts w:cs="Arial"/>
          <w:szCs w:val="24"/>
        </w:rPr>
        <w:t xml:space="preserve"> </w:t>
      </w:r>
      <w:r w:rsidRPr="002D6073">
        <w:rPr>
          <w:rFonts w:cs="Arial"/>
          <w:szCs w:val="24"/>
        </w:rPr>
        <w:t>The post requires a full valid driving licence. You will be required to give permission for this Authority to check your driving licence entitlement and any restrictions. You should note that this may have a bearing on your application.</w:t>
      </w:r>
    </w:p>
    <w:p w14:paraId="55629812" w14:textId="191AECFF" w:rsidR="00A92E36" w:rsidRPr="002D6073" w:rsidRDefault="002D6073" w:rsidP="00FE3AFB">
      <w:pPr>
        <w:spacing w:line="240" w:lineRule="auto"/>
        <w:jc w:val="both"/>
        <w:rPr>
          <w:rFonts w:cs="Arial"/>
          <w:szCs w:val="24"/>
        </w:rPr>
      </w:pPr>
      <w:r w:rsidRPr="002D6073">
        <w:rPr>
          <w:rFonts w:cs="Arial"/>
          <w:szCs w:val="24"/>
        </w:rPr>
        <w:lastRenderedPageBreak/>
        <w:t xml:space="preserve">The post is subject to receipt of satisfactory references, medical screening, Disclosure &amp; Barring check and completion of Baseline Personnel Security Standard checks. </w:t>
      </w:r>
    </w:p>
    <w:sectPr w:rsidR="00A92E36" w:rsidRPr="002D6073"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345BB" w14:textId="77777777" w:rsidR="004E4A26" w:rsidRDefault="004E4A26" w:rsidP="00E8466A">
      <w:pPr>
        <w:spacing w:after="0" w:line="240" w:lineRule="auto"/>
      </w:pPr>
      <w:r>
        <w:separator/>
      </w:r>
    </w:p>
  </w:endnote>
  <w:endnote w:type="continuationSeparator" w:id="0">
    <w:p w14:paraId="0E73FC76" w14:textId="77777777" w:rsidR="004E4A26" w:rsidRDefault="004E4A26" w:rsidP="00E8466A">
      <w:pPr>
        <w:spacing w:after="0" w:line="240" w:lineRule="auto"/>
      </w:pPr>
      <w:r>
        <w:continuationSeparator/>
      </w:r>
    </w:p>
  </w:endnote>
  <w:endnote w:type="continuationNotice" w:id="1">
    <w:p w14:paraId="76C3AC84" w14:textId="77777777" w:rsidR="004E4A26" w:rsidRDefault="004E4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10E1864C" w:rsidR="00E8466A" w:rsidRPr="00E8466A" w:rsidRDefault="005B35E7" w:rsidP="00E8466A">
    <w:pPr>
      <w:pStyle w:val="Footer"/>
    </w:pPr>
    <w:r>
      <w:tab/>
    </w:r>
    <w:r w:rsidR="00E8466A">
      <w:tab/>
      <w:t xml:space="preserve">Page </w:t>
    </w:r>
    <w:r w:rsidR="00E8466A">
      <w:fldChar w:fldCharType="begin"/>
    </w:r>
    <w:r w:rsidR="00E8466A">
      <w:instrText xml:space="preserve"> PAGE  \* Arabic  \* MERGEFORMAT </w:instrText>
    </w:r>
    <w:r w:rsidR="00E8466A">
      <w:fldChar w:fldCharType="separate"/>
    </w:r>
    <w:r w:rsidR="00E8466A">
      <w:rPr>
        <w:noProof/>
      </w:rPr>
      <w:t>1</w:t>
    </w:r>
    <w:r w:rsidR="00E8466A">
      <w:fldChar w:fldCharType="end"/>
    </w:r>
    <w:r w:rsidR="00E8466A">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sidR="00E8466A">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D2CDB" w14:textId="77777777" w:rsidR="004E4A26" w:rsidRDefault="004E4A26" w:rsidP="00E8466A">
      <w:pPr>
        <w:spacing w:after="0" w:line="240" w:lineRule="auto"/>
      </w:pPr>
      <w:r>
        <w:separator/>
      </w:r>
    </w:p>
  </w:footnote>
  <w:footnote w:type="continuationSeparator" w:id="0">
    <w:p w14:paraId="406CF9A0" w14:textId="77777777" w:rsidR="004E4A26" w:rsidRDefault="004E4A26" w:rsidP="00E8466A">
      <w:pPr>
        <w:spacing w:after="0" w:line="240" w:lineRule="auto"/>
      </w:pPr>
      <w:r>
        <w:continuationSeparator/>
      </w:r>
    </w:p>
  </w:footnote>
  <w:footnote w:type="continuationNotice" w:id="1">
    <w:p w14:paraId="4159E59B" w14:textId="77777777" w:rsidR="004E4A26" w:rsidRDefault="004E4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65CEF"/>
    <w:rsid w:val="0007246F"/>
    <w:rsid w:val="0008374D"/>
    <w:rsid w:val="000957B1"/>
    <w:rsid w:val="000C6CDF"/>
    <w:rsid w:val="000E2403"/>
    <w:rsid w:val="000F056E"/>
    <w:rsid w:val="00175C3A"/>
    <w:rsid w:val="001B2518"/>
    <w:rsid w:val="001F5CD4"/>
    <w:rsid w:val="00210E56"/>
    <w:rsid w:val="00221C3B"/>
    <w:rsid w:val="0028238A"/>
    <w:rsid w:val="002B62C3"/>
    <w:rsid w:val="002D6073"/>
    <w:rsid w:val="00301A32"/>
    <w:rsid w:val="00340B91"/>
    <w:rsid w:val="00342343"/>
    <w:rsid w:val="003573A9"/>
    <w:rsid w:val="00370A5A"/>
    <w:rsid w:val="00376892"/>
    <w:rsid w:val="003D6B3E"/>
    <w:rsid w:val="003E247D"/>
    <w:rsid w:val="004733D9"/>
    <w:rsid w:val="00480223"/>
    <w:rsid w:val="00484608"/>
    <w:rsid w:val="004A3AB8"/>
    <w:rsid w:val="004E4A26"/>
    <w:rsid w:val="0051016D"/>
    <w:rsid w:val="005137F4"/>
    <w:rsid w:val="00555AAB"/>
    <w:rsid w:val="005B35E7"/>
    <w:rsid w:val="00603DA7"/>
    <w:rsid w:val="006105BC"/>
    <w:rsid w:val="00626A55"/>
    <w:rsid w:val="006743C1"/>
    <w:rsid w:val="006828D0"/>
    <w:rsid w:val="00693002"/>
    <w:rsid w:val="007031C3"/>
    <w:rsid w:val="00721E8A"/>
    <w:rsid w:val="007359ED"/>
    <w:rsid w:val="00774727"/>
    <w:rsid w:val="00775B20"/>
    <w:rsid w:val="007A4C67"/>
    <w:rsid w:val="007A4F75"/>
    <w:rsid w:val="007E494C"/>
    <w:rsid w:val="007F16EA"/>
    <w:rsid w:val="0081344E"/>
    <w:rsid w:val="00895B54"/>
    <w:rsid w:val="00897AD7"/>
    <w:rsid w:val="008D172E"/>
    <w:rsid w:val="008E2BE4"/>
    <w:rsid w:val="008E3410"/>
    <w:rsid w:val="00901A91"/>
    <w:rsid w:val="00904C48"/>
    <w:rsid w:val="00907977"/>
    <w:rsid w:val="00935BAB"/>
    <w:rsid w:val="009B6A9E"/>
    <w:rsid w:val="009C7785"/>
    <w:rsid w:val="009D2FFC"/>
    <w:rsid w:val="009E0B37"/>
    <w:rsid w:val="009E51A5"/>
    <w:rsid w:val="00A076B5"/>
    <w:rsid w:val="00A50934"/>
    <w:rsid w:val="00A66C9A"/>
    <w:rsid w:val="00A92E36"/>
    <w:rsid w:val="00AC2BF4"/>
    <w:rsid w:val="00AE7C3A"/>
    <w:rsid w:val="00AF1581"/>
    <w:rsid w:val="00AF1BB2"/>
    <w:rsid w:val="00AF24EB"/>
    <w:rsid w:val="00AF745C"/>
    <w:rsid w:val="00B20562"/>
    <w:rsid w:val="00B21087"/>
    <w:rsid w:val="00B566B5"/>
    <w:rsid w:val="00B76E8D"/>
    <w:rsid w:val="00B77A0D"/>
    <w:rsid w:val="00B9153C"/>
    <w:rsid w:val="00BA1048"/>
    <w:rsid w:val="00BC4CA9"/>
    <w:rsid w:val="00BD0524"/>
    <w:rsid w:val="00BD675C"/>
    <w:rsid w:val="00BD7833"/>
    <w:rsid w:val="00BE197D"/>
    <w:rsid w:val="00C0077D"/>
    <w:rsid w:val="00C033F2"/>
    <w:rsid w:val="00C07151"/>
    <w:rsid w:val="00C3460A"/>
    <w:rsid w:val="00C65C10"/>
    <w:rsid w:val="00C722FD"/>
    <w:rsid w:val="00C74947"/>
    <w:rsid w:val="00CA5B5A"/>
    <w:rsid w:val="00CF0965"/>
    <w:rsid w:val="00D12309"/>
    <w:rsid w:val="00D36C35"/>
    <w:rsid w:val="00D46C4E"/>
    <w:rsid w:val="00D61330"/>
    <w:rsid w:val="00DA1CCA"/>
    <w:rsid w:val="00DA334B"/>
    <w:rsid w:val="00DC24B9"/>
    <w:rsid w:val="00DC2F5A"/>
    <w:rsid w:val="00DD29A5"/>
    <w:rsid w:val="00DE25A9"/>
    <w:rsid w:val="00E42CB8"/>
    <w:rsid w:val="00E53B38"/>
    <w:rsid w:val="00E65338"/>
    <w:rsid w:val="00E66912"/>
    <w:rsid w:val="00E8466A"/>
    <w:rsid w:val="00ED728A"/>
    <w:rsid w:val="00EF70E3"/>
    <w:rsid w:val="00F26445"/>
    <w:rsid w:val="00F37BC5"/>
    <w:rsid w:val="00F422C7"/>
    <w:rsid w:val="00F429A1"/>
    <w:rsid w:val="00F67486"/>
    <w:rsid w:val="00F75660"/>
    <w:rsid w:val="00F8308B"/>
    <w:rsid w:val="00FB7868"/>
    <w:rsid w:val="00FD0200"/>
    <w:rsid w:val="00FD16BF"/>
    <w:rsid w:val="00FE397B"/>
    <w:rsid w:val="00FE3AFB"/>
    <w:rsid w:val="00FE686E"/>
    <w:rsid w:val="26DB33D3"/>
    <w:rsid w:val="270D20A7"/>
    <w:rsid w:val="5FA2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78EBE0B7-A073-472E-A07F-2202ABD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156270">
      <w:bodyDiv w:val="1"/>
      <w:marLeft w:val="0"/>
      <w:marRight w:val="0"/>
      <w:marTop w:val="0"/>
      <w:marBottom w:val="0"/>
      <w:divBdr>
        <w:top w:val="none" w:sz="0" w:space="0" w:color="auto"/>
        <w:left w:val="none" w:sz="0" w:space="0" w:color="auto"/>
        <w:bottom w:val="none" w:sz="0" w:space="0" w:color="auto"/>
        <w:right w:val="none" w:sz="0" w:space="0" w:color="auto"/>
      </w:divBdr>
    </w:div>
    <w:div w:id="10953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XRPZVZQA6AXX-1780307993-14639</_dlc_DocId>
    <_dlc_DocIdPersistId xmlns="64325d95-35ba-46ca-aaac-778957f5ebb0">false</_dlc_DocIdPersistId>
    <_dlc_DocIdUrl xmlns="64325d95-35ba-46ca-aaac-778957f5ebb0">
      <Url>https://westyorkshirefire.sharepoint.com/sites/HR-HRManagement/_layouts/15/DocIdRedir.aspx?ID=XRPZVZQA6AXX-1780307993-14639</Url>
      <Description>XRPZVZQA6AXX-1780307993-14639</Description>
    </_dlc_DocIdUrl>
    <PolicyNumber xmlns="34b6d412-54fa-4bc1-b286-82b73b84df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C4949708-CD8B-4FE4-AC03-085E04935AA3}">
  <ds:schemaRefs>
    <ds:schemaRef ds:uri="http://schemas.microsoft.com/sharepoint/events"/>
  </ds:schemaRefs>
</ds:datastoreItem>
</file>

<file path=customXml/itemProps4.xml><?xml version="1.0" encoding="utf-8"?>
<ds:datastoreItem xmlns:ds="http://schemas.openxmlformats.org/officeDocument/2006/customXml" ds:itemID="{36C824EC-B23B-482E-ADFE-786F81925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65</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7</cp:revision>
  <dcterms:created xsi:type="dcterms:W3CDTF">2025-03-04T12:14:00Z</dcterms:created>
  <dcterms:modified xsi:type="dcterms:W3CDTF">2025-03-04T13:30:00Z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c7985774-edad-4fe3-8235-a78da2601fe5</vt:lpwstr>
  </property>
  <property fmtid="{D5CDD505-2E9C-101B-9397-08002B2CF9AE}" pid="18" name="TriggerFlowInfo">
    <vt:lpwstr/>
  </property>
</Properties>
</file>